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E47780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SAYISAL ELEKTRONİK</w:t>
            </w:r>
          </w:p>
        </w:tc>
      </w:tr>
      <w:tr w:rsidR="00561EFD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561EFD" w:rsidRPr="009574B2" w:rsidRDefault="00561EFD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561EFD" w:rsidRDefault="00561EFD" w:rsidP="00C710BE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ELEKTRİK VE ENERJİ </w:t>
            </w:r>
          </w:p>
        </w:tc>
      </w:tr>
      <w:tr w:rsidR="00561EFD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561EFD" w:rsidRPr="009574B2" w:rsidRDefault="00561EFD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561EFD" w:rsidRDefault="00561EFD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C710BE" w:rsidRDefault="00C710BE" w:rsidP="00A5722E">
            <w:pPr>
              <w:rPr>
                <w:rFonts w:ascii="Arial" w:hAnsi="Arial" w:cs="Arial"/>
                <w:bCs/>
              </w:rPr>
            </w:pPr>
            <w:r w:rsidRPr="00C710BE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131615" w:rsidRPr="00C710BE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C710BE" w:rsidRDefault="00131615" w:rsidP="00A5722E">
            <w:pPr>
              <w:rPr>
                <w:rFonts w:ascii="Arial" w:hAnsi="Arial" w:cs="Arial"/>
                <w:bCs/>
              </w:rPr>
            </w:pPr>
            <w:r w:rsidRPr="00C710BE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6245A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6245A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C710BE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6245A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6245A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E4778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C710BE" w:rsidRDefault="00D23751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10BE">
              <w:rPr>
                <w:rFonts w:ascii="Arial" w:hAnsi="Arial" w:cs="Arial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C710BE" w:rsidRDefault="00D23751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10BE">
              <w:rPr>
                <w:rFonts w:ascii="Arial" w:hAnsi="Arial" w:cs="Arial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C710BE" w:rsidRDefault="00D23751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10BE">
              <w:rPr>
                <w:rFonts w:ascii="Arial" w:hAnsi="Arial" w:cs="Arial"/>
                <w:b/>
                <w:bCs/>
                <w:sz w:val="22"/>
                <w:szCs w:val="22"/>
              </w:rPr>
              <w:t>90</w:t>
            </w:r>
          </w:p>
        </w:tc>
      </w:tr>
      <w:tr w:rsidR="00131615" w:rsidRPr="009574B2" w:rsidTr="00E4778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E4778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E47780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2D24E6">
              <w:rPr>
                <w:rFonts w:ascii="Arial" w:hAnsi="Arial" w:cs="Arial"/>
                <w:sz w:val="22"/>
                <w:szCs w:val="22"/>
              </w:rPr>
              <w:t>Bu ders</w:t>
            </w:r>
            <w:r>
              <w:rPr>
                <w:rFonts w:ascii="Arial" w:hAnsi="Arial" w:cs="Arial"/>
                <w:sz w:val="22"/>
                <w:szCs w:val="22"/>
              </w:rPr>
              <w:t>te; temel mantık devrelerini, mantık devre sadeleştirme yöntemlerini, mantık devrelerini kurabilme, elektriksel eşdeğerlerini elde edebilme, verilen bir uygulama probleminin çözümünü yaparak, gerekli devreyi kurup çalıştırabilme bilgi ve becerilerinin kazandırılması amaçlanmaktadır.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E47780" w:rsidRDefault="00E47780" w:rsidP="00E47780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B4C39">
              <w:rPr>
                <w:rFonts w:ascii="Arial" w:hAnsi="Arial" w:cs="Arial"/>
                <w:sz w:val="22"/>
                <w:szCs w:val="22"/>
              </w:rPr>
              <w:t>Temel mantık devreleri kurmak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E47780" w:rsidRDefault="00E47780" w:rsidP="00E47780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Mantık devrelerini sadeleştirmek,</w:t>
            </w:r>
          </w:p>
          <w:p w:rsidR="00131615" w:rsidRPr="009574B2" w:rsidRDefault="00E47780" w:rsidP="00E4778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A3951">
              <w:rPr>
                <w:rFonts w:ascii="Arial" w:hAnsi="Arial" w:cs="Arial"/>
                <w:sz w:val="22"/>
                <w:szCs w:val="22"/>
              </w:rPr>
              <w:t>Mantık problemlerini çözerek devrelerini kurmak ve çalıştırmak</w:t>
            </w:r>
          </w:p>
        </w:tc>
      </w:tr>
      <w:tr w:rsidR="00131615" w:rsidRPr="009574B2" w:rsidTr="006245A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Sayı sistemleri</w:t>
            </w:r>
            <w:r w:rsidR="00C710B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710BE" w:rsidRPr="00DF12B5">
              <w:t>Kodlama yöntemleri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Mantıksal kapı devreleri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Entegre devre aileleri ve teknik özellikleri</w:t>
            </w:r>
          </w:p>
        </w:tc>
      </w:tr>
      <w:tr w:rsidR="006245A5" w:rsidRPr="009574B2" w:rsidTr="006245A5">
        <w:trPr>
          <w:trHeight w:val="323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Mantık devreleri ile elektrik devreleri arasındaki dönüşümler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Boolean matematiği</w:t>
            </w:r>
            <w:bookmarkStart w:id="0" w:name="_GoBack"/>
            <w:bookmarkEnd w:id="0"/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Boolean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 xml:space="preserve"> matematiği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Karnough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 xml:space="preserve"> haritası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Karnough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 xml:space="preserve"> haritası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Kodlayıcılar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encoder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 ve kod çözücüler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decoder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Veri seçiciler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multiplexer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), veri dağıtıcılar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demultiplexer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Toplayıcılar, çıkarıcılar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C710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6245A5" w:rsidRPr="006245A5">
              <w:rPr>
                <w:rFonts w:ascii="Arial" w:hAnsi="Arial" w:cs="Arial"/>
                <w:sz w:val="22"/>
                <w:szCs w:val="22"/>
              </w:rPr>
              <w:t>arşılaştırıcılar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Flip floplar, kaydediciler</w:t>
            </w:r>
          </w:p>
        </w:tc>
      </w:tr>
      <w:tr w:rsidR="00131615" w:rsidRPr="009574B2" w:rsidTr="00561EFD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561EFD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561EFD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D23751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B5F0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D23751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B5F0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01676"/>
    <w:rsid w:val="00131615"/>
    <w:rsid w:val="001B5F07"/>
    <w:rsid w:val="00274C43"/>
    <w:rsid w:val="00561EFD"/>
    <w:rsid w:val="006245A5"/>
    <w:rsid w:val="006733CE"/>
    <w:rsid w:val="00C710BE"/>
    <w:rsid w:val="00D23751"/>
    <w:rsid w:val="00E47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6</cp:revision>
  <dcterms:created xsi:type="dcterms:W3CDTF">2014-07-17T20:32:00Z</dcterms:created>
  <dcterms:modified xsi:type="dcterms:W3CDTF">2016-01-08T15:01:00Z</dcterms:modified>
</cp:coreProperties>
</file>